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00" w:lineRule="exact"/>
        <w:ind w:firstLine="64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中小学阅读指导课获奖名单</w:t>
      </w:r>
      <w:bookmarkEnd w:id="0"/>
    </w:p>
    <w:p>
      <w:pPr>
        <w:spacing w:line="500" w:lineRule="exact"/>
        <w:ind w:firstLine="640"/>
        <w:jc w:val="center"/>
        <w:rPr>
          <w:rFonts w:ascii="仿宋_GB2312" w:eastAsia="仿宋_GB2312" w:cs="仿宋_GB2312"/>
          <w:sz w:val="18"/>
          <w:szCs w:val="18"/>
        </w:rPr>
      </w:pPr>
    </w:p>
    <w:tbl>
      <w:tblPr>
        <w:tblStyle w:val="3"/>
        <w:tblW w:w="90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3305"/>
        <w:gridCol w:w="1060"/>
        <w:gridCol w:w="28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tblHeader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执教课名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执教老师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邓夏秋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温州市广场路小学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区家长课堂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亲子共读《活了一百万次的猫》教案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刘发建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杭州市安吉路实验学校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《亲爱的汉修先生》阅读推介课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丁圆伟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绍兴诸暨市暨阳街道暨阳小学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《佐贺的超级阿嬷》阅读指导课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黄臻姿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温州市实验小学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小猪变形记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狄安莉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台州温岭市横峰小学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走近《城南旧事》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姜凌佳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嘉兴海盐县向阳小学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童心飞扬走近儿童诗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儿童诗的阅读与鉴赏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许林霞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杭州市拱墅区莫干山路小学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遇见《水浒传》之链式结构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毛慧芬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衢州市菁才中学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狼图腾小狼小狼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赖丽珍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衢州市龙游县阳光小学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格列佛游记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饶美红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杭州市建兰中学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玩转绘本《跟屁虫》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狄柳英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台州温岭市锦园小学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十岁那年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汪玲玲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衢州市实验学校新湖校区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小真的长头发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林楚楚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温州市平阳县新纪元学校水头校区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绕啊绕的儿童诗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瑶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舟山市定海小学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探秘《狼王梦》赏读课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王爱长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温州市建设小学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《天使雕像》阅读指导课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周燕萍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宁波市黄鹂小学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《七月的天山》阅读指导课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姚晓芳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金华市蒋堂小学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《小猪变形记》读后感交流指导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王明儿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宁波奉化龙津实验学校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我们一起读三国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品读曹操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项鑫伟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温州市龙湾区外国语小学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《西湖民间故事》阅读指导课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卢中悦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杭州市富阳区富春第五小学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走进林良，感受“浅语”的艺术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杨江瑜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金华市武义县实验小学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汤姆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索亚历险记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钱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盈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绍兴嵊州市鹿山小学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森林报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郦春梅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绍兴市北海小学教育集团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母鸡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徐立华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杭州市桐庐县洋洲小学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《狼王梦》节选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陆婷婷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台州天台县始丰街道中心小学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走进寓言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周文婷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舟山市普陀区沈家门小学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如何读《人类的群星闪耀时》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静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温州市第二外国语学校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你看起来很好吃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黄雅玲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宁波国家高新区贵驷小学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海底两万里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方隽妍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湖州市第五中学教育集团仁皇山校区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《边城》阅读指导课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王丽飞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金华东阳市横店镇第一初级中学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宝葫芦的秘密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朱英英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宁波市行知实验小学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品味成长的滋味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引清泉活水养阅读品质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许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奕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杭州市临安区天目初级中学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窗边的小豆豆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李菊丽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台州学院附属中学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苹果树上的外婆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张美佳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绍兴市柯桥区实验小学新校区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温暖的悲剧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《萧萧》的阅读指导课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杭州绿城育华学校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桥边的老人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周丹丹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舟山中学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寻找语文阅读中的第三只眼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沈晓惠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嘉兴桐乡市实验小学教育集团中山小学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绘本阅读指导《想吃苹果的鼠小弟》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张鲸晶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丽水市景宁县鹤溪小学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《西游记》阅读指导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周锋红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丽水龙泉市西新教育集团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绘本阅读指导《小黑鱼》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李红霞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丽水市云和县实验小学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《论语》教阅读指导课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卢晓霞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金华市磐安县文溪小学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不读名著，怎知春色如许？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屠晓妍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绍兴文理学院附属中学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《老人与海》阅读指导课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琼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宁波市镇海区澥浦中心学校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《声律启蒙》诵、吟、歌、唱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黄海航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宁波市象山县石浦镇中心小学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《朝花夕拾》阅读推荐与指导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嘉兴市嘉善县第一中学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我爸爸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张丹益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宁波市镇海区应行久外语实验学校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《水浒传》阅读指导课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钱光辉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金华市第四中学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信息时代的网络阅读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邹铭瑶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我想去看海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沈红华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湖州师范学院南浔附属小学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俗世奇人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钱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亮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湖州市吴兴区第一小学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三等奖</w:t>
            </w:r>
          </w:p>
        </w:tc>
      </w:tr>
    </w:tbl>
    <w:p>
      <w:pPr>
        <w:rPr>
          <w:rFonts w:ascii="仿宋_GB2312" w:eastAsia="仿宋_GB2312" w:cs="仿宋_GB2312"/>
          <w:sz w:val="28"/>
          <w:szCs w:val="28"/>
        </w:rPr>
      </w:pPr>
    </w:p>
    <w:p>
      <w:pPr>
        <w:rPr>
          <w:rFonts w:ascii="仿宋_GB2312" w:eastAsia="仿宋_GB2312" w:cs="仿宋_GB2312"/>
          <w:sz w:val="28"/>
          <w:szCs w:val="2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93"/>
    <w:rsid w:val="00220E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2017-11-24T05:47:00Z</dcterms:created>
  <dc:creator>笨~笨~尕蒋</dc:creator>
  <cp:lastModifiedBy>笨~笨~尕蒋</cp:lastModifiedBy>
  <dcterms:modified xsi:type="dcterms:W3CDTF">2017-11-24T05:47:22Z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