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0" w:righ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widowControl/>
        <w:spacing w:before="100" w:beforeAutospacing="1" w:after="100" w:afterAutospacing="1" w:line="360" w:lineRule="exact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28"/>
          <w:szCs w:val="28"/>
        </w:rPr>
        <w:t>申报2020年度省教育信息化研究课题汇总表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6399"/>
        <w:gridCol w:w="1134"/>
        <w:gridCol w:w="1418"/>
        <w:gridCol w:w="255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 w:firstLine="308" w:firstLineChars="14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  题  名  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课题类别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负责人姓名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    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955" w:rightChars="-455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260" w:lineRule="exact"/>
        <w:ind w:right="-955" w:rightChars="-455"/>
        <w:rPr>
          <w:szCs w:val="21"/>
        </w:rPr>
      </w:pPr>
    </w:p>
    <w:p>
      <w:pPr>
        <w:adjustRightInd w:val="0"/>
        <w:snapToGrid w:val="0"/>
        <w:spacing w:line="260" w:lineRule="exact"/>
        <w:ind w:right="-955" w:rightChars="-455"/>
        <w:rPr>
          <w:sz w:val="24"/>
          <w:szCs w:val="24"/>
        </w:rPr>
      </w:pPr>
    </w:p>
    <w:p>
      <w:pPr>
        <w:adjustRightInd w:val="0"/>
        <w:snapToGrid w:val="0"/>
        <w:spacing w:line="260" w:lineRule="exact"/>
        <w:ind w:right="-955" w:rightChars="-455" w:firstLine="4615" w:firstLineChars="1923"/>
        <w:jc w:val="left"/>
        <w:rPr>
          <w:sz w:val="24"/>
          <w:szCs w:val="24"/>
        </w:rPr>
      </w:pPr>
    </w:p>
    <w:p>
      <w:pPr>
        <w:adjustRightInd w:val="0"/>
        <w:snapToGrid w:val="0"/>
        <w:spacing w:line="260" w:lineRule="exact"/>
        <w:ind w:right="-955" w:rightChars="-455" w:firstLine="9175" w:firstLineChars="3823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课题初审单位盖章</w:t>
      </w:r>
    </w:p>
    <w:p>
      <w:pPr>
        <w:adjustRightInd w:val="0"/>
        <w:snapToGrid w:val="0"/>
        <w:spacing w:line="260" w:lineRule="exact"/>
        <w:ind w:right="-955" w:rightChars="-455" w:firstLine="9895" w:firstLineChars="4123"/>
        <w:jc w:val="left"/>
      </w:pPr>
      <w:r>
        <w:rPr>
          <w:rFonts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月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3736A"/>
    <w:rsid w:val="1AE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2019-12-09T05:21:00Z</dcterms:created>
  <dc:creator>笨~笨~尕蒋</dc:creator>
  <cp:lastModifiedBy>笨~笨~尕蒋</cp:lastModifiedBy>
  <dcterms:modified xsi:type="dcterms:W3CDTF">2019-12-09T05:22:00Z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