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/>
          <w:color w:val="000000"/>
          <w:sz w:val="32"/>
          <w:szCs w:val="32"/>
        </w:rPr>
        <w:t>4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各设区市精品教学空间推荐汇总表</w:t>
      </w:r>
    </w:p>
    <w:bookmarkEnd w:id="0"/>
    <w:p>
      <w:pPr>
        <w:spacing w:line="360" w:lineRule="auto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联系人：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_________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职务：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_________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邮箱：</w:t>
      </w:r>
      <w:r>
        <w:rPr>
          <w:rFonts w:ascii="Times New Roman" w:hAnsi="Times New Roman" w:eastAsia="仿宋_GB2312"/>
          <w:color w:val="000000"/>
          <w:sz w:val="32"/>
          <w:szCs w:val="32"/>
        </w:rPr>
        <w:t>________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76"/>
        <w:gridCol w:w="1116"/>
        <w:gridCol w:w="976"/>
        <w:gridCol w:w="1534"/>
        <w:gridCol w:w="1395"/>
        <w:gridCol w:w="2092"/>
        <w:gridCol w:w="1537"/>
        <w:gridCol w:w="153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空间帐号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网络课程名称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如不占分配名额，需注明原因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注：组别填学前、小学、初中、普通高中、中等职业、特殊教育、高等教育等。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单位名称：（盖章）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</w:t>
      </w:r>
    </w:p>
    <w:p>
      <w:pPr>
        <w:ind w:firstLine="9280" w:firstLineChars="2900"/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日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20BF"/>
    <w:rsid w:val="5EB120BF"/>
    <w:rsid w:val="77B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2018-12-27T08:12:00Z</dcterms:created>
  <dc:creator>笨~笨~尕蒋</dc:creator>
  <cp:lastModifiedBy>笨~笨~尕蒋</cp:lastModifiedBy>
  <dcterms:modified xsi:type="dcterms:W3CDTF">2018-12-27T08:13:06Z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